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BE3" w:rsidRPr="004F1431" w:rsidRDefault="00830A74">
      <w:pPr>
        <w:rPr>
          <w:lang w:val="ru-RU"/>
        </w:rPr>
        <w:sectPr w:rsidR="00372BE3" w:rsidRPr="004F1431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5513847"/>
      <w:r>
        <w:rPr>
          <w:noProof/>
          <w:lang w:val="ru-RU" w:eastAsia="ru-RU"/>
        </w:rPr>
        <w:drawing>
          <wp:inline distT="0" distB="0" distL="0" distR="0" wp14:anchorId="795F989B" wp14:editId="1F095EE4">
            <wp:extent cx="6240257" cy="865490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45580" cy="866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BE3" w:rsidRPr="004F1431" w:rsidRDefault="00C71E2F">
      <w:pPr>
        <w:spacing w:after="0" w:line="264" w:lineRule="auto"/>
        <w:ind w:left="120"/>
        <w:jc w:val="both"/>
        <w:rPr>
          <w:lang w:val="ru-RU"/>
        </w:rPr>
      </w:pPr>
      <w:bookmarkStart w:id="1" w:name="block-5513848"/>
      <w:bookmarkEnd w:id="0"/>
      <w:r w:rsidRPr="004F14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72BE3" w:rsidRPr="004F1431" w:rsidRDefault="00372BE3">
      <w:pPr>
        <w:spacing w:after="0" w:line="264" w:lineRule="auto"/>
        <w:ind w:left="120"/>
        <w:jc w:val="both"/>
        <w:rPr>
          <w:lang w:val="ru-RU"/>
        </w:rPr>
      </w:pP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4F1431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Помимо основных линий в учебный ку</w:t>
      </w:r>
      <w:proofErr w:type="gramStart"/>
      <w:r w:rsidRPr="004F1431">
        <w:rPr>
          <w:rFonts w:ascii="Times New Roman" w:hAnsi="Times New Roman"/>
          <w:color w:val="000000"/>
          <w:sz w:val="28"/>
          <w:lang w:val="ru-RU"/>
        </w:rPr>
        <w:t>рс вкл</w:t>
      </w:r>
      <w:proofErr w:type="gram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</w:t>
      </w:r>
      <w:proofErr w:type="gramStart"/>
      <w:r w:rsidRPr="004F1431">
        <w:rPr>
          <w:rFonts w:ascii="Times New Roman" w:hAnsi="Times New Roman"/>
          <w:color w:val="000000"/>
          <w:sz w:val="28"/>
          <w:lang w:val="ru-RU"/>
        </w:rPr>
        <w:t>геометрического</w:t>
      </w:r>
      <w:proofErr w:type="gram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 и биномиального распределений и </w:t>
      </w:r>
      <w:r w:rsidRPr="004F143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36699e0-a848-4276-9295-9131bc7b4ab1"/>
      <w:r w:rsidRPr="004F1431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2"/>
      <w:r w:rsidRPr="004F143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72BE3" w:rsidRPr="004F1431" w:rsidRDefault="00372BE3">
      <w:pPr>
        <w:rPr>
          <w:lang w:val="ru-RU"/>
        </w:rPr>
        <w:sectPr w:rsidR="00372BE3" w:rsidRPr="004F1431">
          <w:pgSz w:w="11906" w:h="16383"/>
          <w:pgMar w:top="1134" w:right="850" w:bottom="1134" w:left="1701" w:header="720" w:footer="720" w:gutter="0"/>
          <w:cols w:space="720"/>
        </w:sectPr>
      </w:pPr>
    </w:p>
    <w:p w:rsidR="00372BE3" w:rsidRPr="004F1431" w:rsidRDefault="00C71E2F">
      <w:pPr>
        <w:spacing w:after="0" w:line="264" w:lineRule="auto"/>
        <w:ind w:left="120"/>
        <w:jc w:val="both"/>
        <w:rPr>
          <w:lang w:val="ru-RU"/>
        </w:rPr>
      </w:pPr>
      <w:bookmarkStart w:id="3" w:name="block-5513850"/>
      <w:bookmarkEnd w:id="1"/>
      <w:r w:rsidRPr="004F14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72BE3" w:rsidRPr="004F1431" w:rsidRDefault="00372BE3">
      <w:pPr>
        <w:spacing w:after="0" w:line="264" w:lineRule="auto"/>
        <w:ind w:left="120"/>
        <w:jc w:val="both"/>
        <w:rPr>
          <w:lang w:val="ru-RU"/>
        </w:rPr>
      </w:pPr>
    </w:p>
    <w:p w:rsidR="00372BE3" w:rsidRPr="004F1431" w:rsidRDefault="00C71E2F">
      <w:pPr>
        <w:spacing w:after="0" w:line="264" w:lineRule="auto"/>
        <w:ind w:left="12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72BE3" w:rsidRPr="004F1431" w:rsidRDefault="00372BE3">
      <w:pPr>
        <w:spacing w:after="0" w:line="264" w:lineRule="auto"/>
        <w:ind w:left="120"/>
        <w:jc w:val="both"/>
        <w:rPr>
          <w:lang w:val="ru-RU"/>
        </w:rPr>
      </w:pP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4F1431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 и биномиальное.</w:t>
      </w:r>
    </w:p>
    <w:p w:rsidR="00372BE3" w:rsidRPr="004F1431" w:rsidRDefault="00C71E2F">
      <w:pPr>
        <w:spacing w:after="0" w:line="264" w:lineRule="auto"/>
        <w:ind w:left="12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72BE3" w:rsidRPr="004F1431" w:rsidRDefault="00372BE3">
      <w:pPr>
        <w:spacing w:after="0" w:line="264" w:lineRule="auto"/>
        <w:ind w:left="120"/>
        <w:jc w:val="both"/>
        <w:rPr>
          <w:lang w:val="ru-RU"/>
        </w:rPr>
      </w:pP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372BE3" w:rsidRPr="004F1431" w:rsidRDefault="00372BE3">
      <w:pPr>
        <w:rPr>
          <w:lang w:val="ru-RU"/>
        </w:rPr>
        <w:sectPr w:rsidR="00372BE3" w:rsidRPr="004F1431">
          <w:pgSz w:w="11906" w:h="16383"/>
          <w:pgMar w:top="1134" w:right="850" w:bottom="1134" w:left="1701" w:header="720" w:footer="720" w:gutter="0"/>
          <w:cols w:space="720"/>
        </w:sectPr>
      </w:pPr>
    </w:p>
    <w:p w:rsidR="00372BE3" w:rsidRPr="004F1431" w:rsidRDefault="00C71E2F">
      <w:pPr>
        <w:spacing w:after="0" w:line="264" w:lineRule="auto"/>
        <w:ind w:left="120"/>
        <w:jc w:val="both"/>
        <w:rPr>
          <w:lang w:val="ru-RU"/>
        </w:rPr>
      </w:pPr>
      <w:bookmarkStart w:id="4" w:name="block-5513849"/>
      <w:bookmarkEnd w:id="3"/>
      <w:r w:rsidRPr="004F143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372BE3" w:rsidRPr="004F1431" w:rsidRDefault="00372BE3">
      <w:pPr>
        <w:spacing w:after="0" w:line="264" w:lineRule="auto"/>
        <w:ind w:left="120"/>
        <w:jc w:val="both"/>
        <w:rPr>
          <w:lang w:val="ru-RU"/>
        </w:rPr>
      </w:pPr>
    </w:p>
    <w:p w:rsidR="00372BE3" w:rsidRPr="004F1431" w:rsidRDefault="00C71E2F">
      <w:pPr>
        <w:spacing w:after="0" w:line="264" w:lineRule="auto"/>
        <w:ind w:left="12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72BE3" w:rsidRPr="004F1431" w:rsidRDefault="00372BE3">
      <w:pPr>
        <w:spacing w:after="0" w:line="264" w:lineRule="auto"/>
        <w:ind w:left="120"/>
        <w:jc w:val="both"/>
        <w:rPr>
          <w:lang w:val="ru-RU"/>
        </w:rPr>
      </w:pP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F14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F14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4F14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F14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F1431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4F1431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F14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F14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372BE3" w:rsidRPr="004F1431" w:rsidRDefault="00372BE3">
      <w:pPr>
        <w:spacing w:after="0" w:line="264" w:lineRule="auto"/>
        <w:ind w:left="120"/>
        <w:jc w:val="both"/>
        <w:rPr>
          <w:lang w:val="ru-RU"/>
        </w:rPr>
      </w:pPr>
    </w:p>
    <w:p w:rsidR="00372BE3" w:rsidRPr="004F1431" w:rsidRDefault="00C71E2F">
      <w:pPr>
        <w:spacing w:after="0" w:line="264" w:lineRule="auto"/>
        <w:ind w:left="12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72BE3" w:rsidRPr="004F1431" w:rsidRDefault="00372BE3">
      <w:pPr>
        <w:spacing w:after="0" w:line="264" w:lineRule="auto"/>
        <w:ind w:left="120"/>
        <w:jc w:val="both"/>
        <w:rPr>
          <w:lang w:val="ru-RU"/>
        </w:rPr>
      </w:pPr>
    </w:p>
    <w:p w:rsidR="00372BE3" w:rsidRPr="004F1431" w:rsidRDefault="00C71E2F">
      <w:pPr>
        <w:spacing w:after="0" w:line="264" w:lineRule="auto"/>
        <w:ind w:left="12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4F1431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372BE3" w:rsidRPr="004F1431" w:rsidRDefault="00372BE3">
      <w:pPr>
        <w:spacing w:after="0" w:line="264" w:lineRule="auto"/>
        <w:ind w:left="120"/>
        <w:jc w:val="both"/>
        <w:rPr>
          <w:lang w:val="ru-RU"/>
        </w:rPr>
      </w:pPr>
    </w:p>
    <w:p w:rsidR="00372BE3" w:rsidRPr="004F1431" w:rsidRDefault="00C71E2F">
      <w:pPr>
        <w:spacing w:after="0" w:line="264" w:lineRule="auto"/>
        <w:ind w:left="12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372BE3" w:rsidRPr="004F1431" w:rsidRDefault="00372BE3">
      <w:pPr>
        <w:spacing w:after="0" w:line="264" w:lineRule="auto"/>
        <w:ind w:left="120"/>
        <w:jc w:val="both"/>
        <w:rPr>
          <w:lang w:val="ru-RU"/>
        </w:rPr>
      </w:pPr>
    </w:p>
    <w:p w:rsidR="00372BE3" w:rsidRPr="004F1431" w:rsidRDefault="00C71E2F">
      <w:pPr>
        <w:spacing w:after="0" w:line="264" w:lineRule="auto"/>
        <w:ind w:left="12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4F143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72BE3" w:rsidRPr="004F1431" w:rsidRDefault="00372BE3">
      <w:pPr>
        <w:spacing w:after="0" w:line="264" w:lineRule="auto"/>
        <w:ind w:left="120"/>
        <w:jc w:val="both"/>
        <w:rPr>
          <w:lang w:val="ru-RU"/>
        </w:rPr>
      </w:pPr>
    </w:p>
    <w:p w:rsidR="00372BE3" w:rsidRPr="004F1431" w:rsidRDefault="00C71E2F">
      <w:pPr>
        <w:spacing w:after="0" w:line="264" w:lineRule="auto"/>
        <w:ind w:left="120"/>
        <w:jc w:val="both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372BE3" w:rsidRPr="004F1431" w:rsidRDefault="00372BE3">
      <w:pPr>
        <w:spacing w:after="0" w:line="264" w:lineRule="auto"/>
        <w:ind w:left="120"/>
        <w:jc w:val="both"/>
        <w:rPr>
          <w:lang w:val="ru-RU"/>
        </w:rPr>
      </w:pP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F1431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4F14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F143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F143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  <w:proofErr w:type="gramEnd"/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пересечение, объединение данных событий, событие, противоположное </w:t>
      </w:r>
      <w:proofErr w:type="gramStart"/>
      <w:r w:rsidRPr="004F1431">
        <w:rPr>
          <w:rFonts w:ascii="Times New Roman" w:hAnsi="Times New Roman"/>
          <w:color w:val="000000"/>
          <w:sz w:val="28"/>
          <w:lang w:val="ru-RU"/>
        </w:rPr>
        <w:t>данному</w:t>
      </w:r>
      <w:proofErr w:type="gramEnd"/>
      <w:r w:rsidRPr="004F1431">
        <w:rPr>
          <w:rFonts w:ascii="Times New Roman" w:hAnsi="Times New Roman"/>
          <w:color w:val="000000"/>
          <w:sz w:val="28"/>
          <w:lang w:val="ru-RU"/>
        </w:rPr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F1431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4F14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F143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372BE3" w:rsidRPr="004F1431" w:rsidRDefault="00C71E2F">
      <w:pPr>
        <w:spacing w:after="0" w:line="264" w:lineRule="auto"/>
        <w:ind w:firstLine="600"/>
        <w:jc w:val="both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372BE3" w:rsidRPr="004F1431" w:rsidRDefault="00372BE3">
      <w:pPr>
        <w:rPr>
          <w:lang w:val="ru-RU"/>
        </w:rPr>
        <w:sectPr w:rsidR="00372BE3" w:rsidRPr="004F1431">
          <w:pgSz w:w="11906" w:h="16383"/>
          <w:pgMar w:top="1134" w:right="850" w:bottom="1134" w:left="1701" w:header="720" w:footer="720" w:gutter="0"/>
          <w:cols w:space="720"/>
        </w:sectPr>
      </w:pPr>
    </w:p>
    <w:p w:rsidR="00372BE3" w:rsidRDefault="00C71E2F">
      <w:pPr>
        <w:spacing w:after="0"/>
        <w:ind w:left="120"/>
      </w:pPr>
      <w:bookmarkStart w:id="5" w:name="block-5513853"/>
      <w:bookmarkEnd w:id="4"/>
      <w:r w:rsidRPr="004F14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72BE3" w:rsidRDefault="00C71E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372BE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BE3" w:rsidRDefault="00372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BE3" w:rsidRDefault="00372BE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BE3" w:rsidRDefault="00372BE3"/>
        </w:tc>
      </w:tr>
      <w:tr w:rsidR="00372B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BE3" w:rsidRDefault="00372BE3"/>
        </w:tc>
      </w:tr>
    </w:tbl>
    <w:p w:rsidR="00372BE3" w:rsidRDefault="00372BE3">
      <w:pPr>
        <w:sectPr w:rsidR="00372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BE3" w:rsidRDefault="00C71E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372BE3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BE3" w:rsidRDefault="00372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BE3" w:rsidRDefault="00372BE3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BE3" w:rsidRDefault="00372BE3"/>
        </w:tc>
      </w:tr>
      <w:tr w:rsidR="00372BE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72BE3" w:rsidRDefault="00372BE3"/>
        </w:tc>
      </w:tr>
    </w:tbl>
    <w:p w:rsidR="00372BE3" w:rsidRDefault="00372BE3">
      <w:pPr>
        <w:sectPr w:rsidR="00372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BE3" w:rsidRDefault="00372BE3">
      <w:pPr>
        <w:sectPr w:rsidR="00372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BE3" w:rsidRDefault="00C71E2F">
      <w:pPr>
        <w:spacing w:after="0"/>
        <w:ind w:left="120"/>
      </w:pPr>
      <w:bookmarkStart w:id="6" w:name="block-551385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72BE3" w:rsidRDefault="00C71E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372BE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BE3" w:rsidRDefault="00372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BE3" w:rsidRDefault="00372BE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BE3" w:rsidRDefault="00372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BE3" w:rsidRDefault="00372BE3"/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BE3" w:rsidRDefault="00372BE3"/>
        </w:tc>
      </w:tr>
    </w:tbl>
    <w:p w:rsidR="00372BE3" w:rsidRDefault="00372BE3">
      <w:pPr>
        <w:sectPr w:rsidR="00372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BE3" w:rsidRDefault="00C71E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372BE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BE3" w:rsidRDefault="00372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BE3" w:rsidRDefault="00372BE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BE3" w:rsidRDefault="00372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BE3" w:rsidRDefault="00372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BE3" w:rsidRDefault="00372BE3"/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распределение. Примеры задач, приводящих к </w:t>
            </w:r>
            <w:proofErr w:type="gramStart"/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показательному</w:t>
            </w:r>
            <w:proofErr w:type="gramEnd"/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вероятностей событий с </w:t>
            </w: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BE3" w:rsidRDefault="00372BE3">
            <w:pPr>
              <w:spacing w:after="0"/>
              <w:ind w:left="135"/>
            </w:pPr>
          </w:p>
        </w:tc>
      </w:tr>
      <w:tr w:rsidR="00372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BE3" w:rsidRPr="004F1431" w:rsidRDefault="00C71E2F">
            <w:pPr>
              <w:spacing w:after="0"/>
              <w:ind w:left="135"/>
              <w:rPr>
                <w:lang w:val="ru-RU"/>
              </w:rPr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 w:rsidRPr="004F14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BE3" w:rsidRDefault="00C71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BE3" w:rsidRDefault="00372BE3"/>
        </w:tc>
      </w:tr>
    </w:tbl>
    <w:p w:rsidR="00372BE3" w:rsidRDefault="00372BE3">
      <w:pPr>
        <w:sectPr w:rsidR="00372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BE3" w:rsidRDefault="00372BE3">
      <w:pPr>
        <w:sectPr w:rsidR="00372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BE3" w:rsidRDefault="00C71E2F">
      <w:pPr>
        <w:spacing w:after="0"/>
        <w:ind w:left="120"/>
      </w:pPr>
      <w:bookmarkStart w:id="7" w:name="block-551385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72BE3" w:rsidRDefault="00C71E2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72BE3" w:rsidRDefault="00C71E2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72BE3" w:rsidRPr="004F1431" w:rsidRDefault="00C71E2F">
      <w:pPr>
        <w:spacing w:after="0" w:line="480" w:lineRule="auto"/>
        <w:ind w:left="120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​‌</w:t>
      </w:r>
      <w:bookmarkStart w:id="8" w:name="a6b37fd9-7472-4837-a3d7-a8ff388fb699"/>
      <w:r w:rsidRPr="004F1431">
        <w:rPr>
          <w:rFonts w:ascii="Times New Roman" w:hAnsi="Times New Roman"/>
          <w:color w:val="000000"/>
          <w:sz w:val="28"/>
          <w:lang w:val="ru-RU"/>
        </w:rPr>
        <w:t>Теория вероятностей и статистика. 10-11 классы. Экспериментальное учебное пособие, Ю. Н. Тюрин, А. А. Макаров, И. Р. Высоцкий, И. В. Ященко</w:t>
      </w:r>
      <w:bookmarkEnd w:id="8"/>
      <w:r w:rsidRPr="004F1431">
        <w:rPr>
          <w:rFonts w:ascii="Times New Roman" w:hAnsi="Times New Roman"/>
          <w:color w:val="000000"/>
          <w:sz w:val="28"/>
          <w:lang w:val="ru-RU"/>
        </w:rPr>
        <w:t>‌</w:t>
      </w:r>
    </w:p>
    <w:p w:rsidR="00372BE3" w:rsidRPr="004F1431" w:rsidRDefault="00C71E2F">
      <w:pPr>
        <w:spacing w:after="0"/>
        <w:ind w:left="120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​</w:t>
      </w:r>
    </w:p>
    <w:p w:rsidR="00372BE3" w:rsidRPr="004F1431" w:rsidRDefault="00C71E2F">
      <w:pPr>
        <w:spacing w:after="0" w:line="480" w:lineRule="auto"/>
        <w:ind w:left="120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72BE3" w:rsidRPr="004F1431" w:rsidRDefault="00C71E2F">
      <w:pPr>
        <w:spacing w:after="0" w:line="480" w:lineRule="auto"/>
        <w:ind w:left="120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​‌1.Бунимович Е.А, В.А. Булычев, И.Р. Высоцкий и др., О теории вероятностей и статистике в школьном курсе, Математика в школе, №7, Школьная пресса, 2009</w:t>
      </w:r>
      <w:r w:rsidRPr="004F1431">
        <w:rPr>
          <w:sz w:val="28"/>
          <w:lang w:val="ru-RU"/>
        </w:rPr>
        <w:br/>
      </w:r>
      <w:r w:rsidRPr="004F1431">
        <w:rPr>
          <w:rFonts w:ascii="Times New Roman" w:hAnsi="Times New Roman"/>
          <w:color w:val="000000"/>
          <w:sz w:val="28"/>
          <w:lang w:val="ru-RU"/>
        </w:rPr>
        <w:t xml:space="preserve"> 2. Высоцкий И. В., Ященко И. В. Типичные ошибки в преподавании теории вероятностей и статистики. Математика в школе, № 5, 2014. Материалы 2-й</w:t>
      </w:r>
      <w:r w:rsidRPr="004F1431">
        <w:rPr>
          <w:sz w:val="28"/>
          <w:lang w:val="ru-RU"/>
        </w:rPr>
        <w:br/>
      </w:r>
      <w:bookmarkStart w:id="9" w:name="14faef7a-1130-4a8c-b98b-7dabba266b48"/>
      <w:r w:rsidRPr="004F1431">
        <w:rPr>
          <w:rFonts w:ascii="Times New Roman" w:hAnsi="Times New Roman"/>
          <w:color w:val="000000"/>
          <w:sz w:val="28"/>
          <w:lang w:val="ru-RU"/>
        </w:rPr>
        <w:t xml:space="preserve"> Международной научной конференции «Актуальные проблемы обучения математике и информатике в школе и вузе». МПГУ, октябрь, 2014.</w:t>
      </w:r>
      <w:bookmarkEnd w:id="9"/>
      <w:r w:rsidRPr="004F143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72BE3" w:rsidRPr="004F1431" w:rsidRDefault="00372BE3">
      <w:pPr>
        <w:spacing w:after="0"/>
        <w:ind w:left="120"/>
        <w:rPr>
          <w:lang w:val="ru-RU"/>
        </w:rPr>
      </w:pPr>
    </w:p>
    <w:p w:rsidR="00372BE3" w:rsidRPr="004F1431" w:rsidRDefault="00C71E2F">
      <w:pPr>
        <w:spacing w:after="0" w:line="480" w:lineRule="auto"/>
        <w:ind w:left="120"/>
        <w:rPr>
          <w:lang w:val="ru-RU"/>
        </w:rPr>
      </w:pPr>
      <w:r w:rsidRPr="004F143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71E2F" w:rsidRPr="004F1431" w:rsidRDefault="00C71E2F" w:rsidP="00344093">
      <w:pPr>
        <w:spacing w:after="0" w:line="480" w:lineRule="auto"/>
        <w:ind w:left="120"/>
        <w:rPr>
          <w:lang w:val="ru-RU"/>
        </w:rPr>
      </w:pPr>
      <w:r w:rsidRPr="004F1431">
        <w:rPr>
          <w:rFonts w:ascii="Times New Roman" w:hAnsi="Times New Roman"/>
          <w:color w:val="000000"/>
          <w:sz w:val="28"/>
          <w:lang w:val="ru-RU"/>
        </w:rPr>
        <w:t>​</w:t>
      </w:r>
      <w:r w:rsidRPr="004F1431">
        <w:rPr>
          <w:rFonts w:ascii="Times New Roman" w:hAnsi="Times New Roman"/>
          <w:color w:val="333333"/>
          <w:sz w:val="28"/>
          <w:lang w:val="ru-RU"/>
        </w:rPr>
        <w:t>​‌</w:t>
      </w:r>
      <w:r w:rsidRPr="004F1431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 w:rsidRPr="004F1431">
        <w:rPr>
          <w:sz w:val="28"/>
          <w:lang w:val="ru-RU"/>
        </w:rPr>
        <w:br/>
      </w:r>
      <w:r w:rsidRPr="004F14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F143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4F143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>/863</w:t>
      </w:r>
      <w:proofErr w:type="spellStart"/>
      <w:r>
        <w:rPr>
          <w:rFonts w:ascii="Times New Roman" w:hAnsi="Times New Roman"/>
          <w:color w:val="000000"/>
          <w:sz w:val="28"/>
        </w:rPr>
        <w:t>efa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>24</w:t>
      </w:r>
      <w:r w:rsidRPr="004F1431">
        <w:rPr>
          <w:sz w:val="28"/>
          <w:lang w:val="ru-RU"/>
        </w:rPr>
        <w:br/>
      </w:r>
      <w:r w:rsidRPr="004F14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F143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ptlab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mccme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 Сайт «Лаборатория теории вероятностей»</w:t>
      </w:r>
      <w:r w:rsidRPr="004F1431">
        <w:rPr>
          <w:sz w:val="28"/>
          <w:lang w:val="ru-RU"/>
        </w:rPr>
        <w:br/>
      </w:r>
      <w:r w:rsidRPr="004F14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F143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fipi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 xml:space="preserve"> – Сайт Федерального института педагогических измерений</w:t>
      </w:r>
      <w:r w:rsidRPr="004F1431">
        <w:rPr>
          <w:sz w:val="28"/>
          <w:lang w:val="ru-RU"/>
        </w:rPr>
        <w:br/>
      </w:r>
      <w:r w:rsidRPr="004F14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F143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fipi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content</w:t>
      </w:r>
      <w:r w:rsidRPr="004F143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otkrytyy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bank</w:t>
      </w:r>
      <w:r w:rsidRPr="004F143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zadaniy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4F1431">
        <w:rPr>
          <w:rFonts w:ascii="Times New Roman" w:hAnsi="Times New Roman"/>
          <w:color w:val="000000"/>
          <w:sz w:val="28"/>
          <w:lang w:val="ru-RU"/>
        </w:rPr>
        <w:t>– Открытый банк заданий ЕГЭ</w:t>
      </w:r>
      <w:bookmarkStart w:id="10" w:name="650223d2-78a3-48ed-bf60-01d1d63fcead"/>
      <w:bookmarkStart w:id="11" w:name="_GoBack"/>
      <w:bookmarkEnd w:id="7"/>
      <w:bookmarkEnd w:id="10"/>
      <w:bookmarkEnd w:id="11"/>
    </w:p>
    <w:sectPr w:rsidR="00C71E2F" w:rsidRPr="004F1431" w:rsidSect="00372BE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2BE3"/>
    <w:rsid w:val="00344093"/>
    <w:rsid w:val="00372BE3"/>
    <w:rsid w:val="004F1431"/>
    <w:rsid w:val="00830A74"/>
    <w:rsid w:val="00B57C6C"/>
    <w:rsid w:val="00C7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72BE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72B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30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30A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3721</Words>
  <Characters>21210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2023-09-04T17:53:00Z</cp:lastPrinted>
  <dcterms:created xsi:type="dcterms:W3CDTF">2023-08-23T17:44:00Z</dcterms:created>
  <dcterms:modified xsi:type="dcterms:W3CDTF">2023-09-25T15:58:00Z</dcterms:modified>
</cp:coreProperties>
</file>